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>
        <w:rPr>
          <w:rFonts w:asciiTheme="minorHAnsi" w:hAnsiTheme="minorHAnsi"/>
          <w:b/>
          <w:bCs/>
          <w:sz w:val="38"/>
          <w:szCs w:val="56"/>
          <w:lang w:val="en-US" w:eastAsia="en-US" w:bidi="hi-IN"/>
        </w:rPr>
        <w:drawing>
          <wp:inline distT="0" distB="0" distL="0" distR="0">
            <wp:extent cx="1057275" cy="990600"/>
            <wp:effectExtent l="19050" t="0" r="9525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IN"/>
        </w:rPr>
      </w:pPr>
      <w:r>
        <w:rPr>
          <w:rFonts w:asciiTheme="minorHAnsi" w:hAnsiTheme="minorHAnsi"/>
          <w:b/>
          <w:bCs/>
          <w:sz w:val="36"/>
          <w:szCs w:val="56"/>
          <w:lang w:val="en-IN"/>
        </w:rPr>
        <w:t>NATIONAL SPORTS UNIVERSITY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0" w:name="_GoBack"/>
      <w:r>
        <w:rPr>
          <w:rFonts w:hint="default" w:ascii="Times New Roman" w:hAnsi="Times New Roman" w:cs="Times New Roman"/>
          <w:sz w:val="20"/>
          <w:szCs w:val="20"/>
        </w:rPr>
        <w:t>(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2nd floor,Olympic Bhawan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  <w:lang w:val="en-IN"/>
        </w:rPr>
        <w:t xml:space="preserve"> 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Khuman Lampak sports complex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  <w:lang w:val="en-IN"/>
        </w:rPr>
        <w:t xml:space="preserve"> 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Imphal,Manipur</w:t>
      </w:r>
      <w:r>
        <w:rPr>
          <w:rFonts w:hint="default" w:ascii="Times New Roman" w:hAnsi="Times New Roman" w:cs="Times New Roman"/>
          <w:sz w:val="20"/>
          <w:szCs w:val="20"/>
        </w:rPr>
        <w:t>,INDIA)</w:t>
      </w:r>
      <w:bookmarkEnd w:id="0"/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FEEDBACK FROM STUDENT FOR THE ACADEMIC YEAR ________</w:t>
      </w:r>
    </w:p>
    <w:tbl>
      <w:tblPr>
        <w:tblStyle w:val="7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328" w:type="dxa"/>
          </w:tcPr>
          <w:p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42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42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Year/Semester</w:t>
            </w:r>
            <w:r>
              <w:rPr>
                <w:rFonts w:asciiTheme="minorHAnsi" w:hAnsiTheme="minorHAnsi"/>
                <w:sz w:val="20"/>
                <w:szCs w:val="20"/>
              </w:rPr>
              <w:t>:(_________) I / II / III/ IV</w:t>
            </w:r>
          </w:p>
        </w:tc>
      </w:tr>
    </w:tbl>
    <w:p>
      <w:pPr>
        <w:spacing w:line="240" w:lineRule="auto"/>
        <w:jc w:val="center"/>
        <w:rPr>
          <w:rFonts w:asciiTheme="minorHAnsi" w:hAnsiTheme="minorHAnsi"/>
          <w:sz w:val="4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Please give a rating of your course on the following: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42"/>
        <w:gridCol w:w="1042"/>
        <w:gridCol w:w="1166"/>
        <w:gridCol w:w="1062"/>
        <w:gridCol w:w="1062"/>
        <w:gridCol w:w="1039"/>
        <w:gridCol w:w="103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6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Extremely Good</w:t>
            </w:r>
          </w:p>
        </w:tc>
        <w:tc>
          <w:tcPr>
            <w:tcW w:w="104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Good</w:t>
            </w:r>
          </w:p>
        </w:tc>
        <w:tc>
          <w:tcPr>
            <w:tcW w:w="104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16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Moderately Good</w:t>
            </w:r>
          </w:p>
        </w:tc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Moderate</w:t>
            </w:r>
          </w:p>
        </w:tc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Somehow Tolerable</w:t>
            </w:r>
          </w:p>
        </w:tc>
        <w:tc>
          <w:tcPr>
            <w:tcW w:w="10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0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Extremely Poor</w:t>
            </w:r>
          </w:p>
        </w:tc>
      </w:tr>
    </w:tbl>
    <w:p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75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Sl. No.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Learning value (in terms of skills, concepts, knowledge, analytical abilities, or broadening perspectives)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Applicability/ relevance to real life situations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Depth of the course content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Extent of coverage of course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Extent of effort required by students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Relevance/ learning value of project/ report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75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Overall rating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9"/>
      </w:pPr>
    </w:p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The syllabus was 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Challenging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Adequate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Inadequate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Dull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Irrelevant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Your background for benefiting from the course was 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Highly relevant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Relevant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Partly relevant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Mostly irrelevant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Completely irrelevant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 How much of the syllabus was taught in class?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90 to 100%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75 to 90%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50 to 75%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40 to 50%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less than 40%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5. What is your opinion about the library holdings for the course?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Excellent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Adequate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Inadequate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 Were you able to get the prescribed readings?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Average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7. The internal evaluation system as it exists is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Average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8. In your opinion, how much of the total weightage of a course should the internal assessment account for?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100%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75%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50%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25%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Below 25%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9. Is the internal assessment system conducive to (tick in the relevant cell)</w:t>
      </w:r>
    </w:p>
    <w:tbl>
      <w:tblPr>
        <w:tblStyle w:val="7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822"/>
        <w:gridCol w:w="1279"/>
        <w:gridCol w:w="1170"/>
        <w:gridCol w:w="83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Highly</w:t>
            </w:r>
          </w:p>
        </w:tc>
        <w:tc>
          <w:tcPr>
            <w:tcW w:w="12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Appreciably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Moderately</w:t>
            </w: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Poorly</w:t>
            </w: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at 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understanding the course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early discovery of difficulties 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 with the teacher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regular work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continuous self assessment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The internal assessment system operated (give percentage)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 Fairly in how many courses     (        )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 Unfairly in how many courses  (  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11. When you meet students who have taken a similar programme at other Universities do you feel that your programme is?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610"/>
        <w:gridCol w:w="274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Superior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Equal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Inferior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12.  How do you rate the student-teacher relationship in the University as a whole?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Satisfactory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Unsatisfactory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13.  How do you rate the student-teacher relationship in your department?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Satisfactory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Unsatisfactory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14.  How do you find the University’s administrative offices?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helpful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Helpful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Indifferent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Unhelpful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Cumbersome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15.  What is your rating on hostel facilities?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Average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16. How do you rate the health care facilities? 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Good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Average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Very Poor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17. Did you participate in any of the extra curricular activities of the Department/ University?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Very often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Often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Sometimes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 Rarely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5) Never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18. What was the attitude of teachers to extra curricular activities?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610"/>
        <w:gridCol w:w="274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Co-operative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Indifferent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Discouraging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19. Has your time at the University been intellectually enriching?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610"/>
        <w:gridCol w:w="274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Yes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Marginally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No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20. After leaving the University how will you talk about it?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610"/>
        <w:gridCol w:w="274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Proudly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Indifferently 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Disparagingly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      )</w:t>
            </w:r>
          </w:p>
        </w:tc>
      </w:tr>
    </w:tbl>
    <w:p>
      <w:pPr>
        <w:pStyle w:val="9"/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21. Overall Rating of the Programme (tick in the relevant cell)</w:t>
      </w:r>
    </w:p>
    <w:tbl>
      <w:tblPr>
        <w:tblStyle w:val="7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199"/>
        <w:gridCol w:w="1177"/>
        <w:gridCol w:w="804"/>
        <w:gridCol w:w="981"/>
        <w:gridCol w:w="70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 No.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Particulars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Good</w:t>
            </w: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Good </w:t>
            </w: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Average</w:t>
            </w: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Poor</w:t>
            </w: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Very Poor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content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Fairness of evaluation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 with faculty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 with administration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Library facilities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Computer facilities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Hostel facilities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Recreational facilities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Extra-curricular activities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19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Sports facilities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Suggestions for further improvement:</w:t>
      </w: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</w:rPr>
      </w:pPr>
    </w:p>
    <w:sectPr>
      <w:headerReference r:id="rId3" w:type="default"/>
      <w:footerReference r:id="rId4" w:type="default"/>
      <w:pgSz w:w="12240" w:h="15840"/>
      <w:pgMar w:top="1440" w:right="1440" w:bottom="135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77600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37933"/>
    <w:rsid w:val="00001A52"/>
    <w:rsid w:val="00024B8B"/>
    <w:rsid w:val="00047D02"/>
    <w:rsid w:val="001038E8"/>
    <w:rsid w:val="001322FA"/>
    <w:rsid w:val="00133899"/>
    <w:rsid w:val="00144121"/>
    <w:rsid w:val="001F0197"/>
    <w:rsid w:val="00206C3E"/>
    <w:rsid w:val="0024536E"/>
    <w:rsid w:val="002E2EFB"/>
    <w:rsid w:val="002F0900"/>
    <w:rsid w:val="00314FA8"/>
    <w:rsid w:val="003470F1"/>
    <w:rsid w:val="00350BA0"/>
    <w:rsid w:val="003C1B93"/>
    <w:rsid w:val="00436CD0"/>
    <w:rsid w:val="00446004"/>
    <w:rsid w:val="00474ABA"/>
    <w:rsid w:val="004C262A"/>
    <w:rsid w:val="00540328"/>
    <w:rsid w:val="005B03CE"/>
    <w:rsid w:val="005F19F7"/>
    <w:rsid w:val="00606BA1"/>
    <w:rsid w:val="00623B43"/>
    <w:rsid w:val="00662512"/>
    <w:rsid w:val="00681226"/>
    <w:rsid w:val="006B6EDC"/>
    <w:rsid w:val="006C075A"/>
    <w:rsid w:val="006C16A7"/>
    <w:rsid w:val="00785F64"/>
    <w:rsid w:val="007D7533"/>
    <w:rsid w:val="00842D38"/>
    <w:rsid w:val="0085234F"/>
    <w:rsid w:val="00854847"/>
    <w:rsid w:val="00876706"/>
    <w:rsid w:val="00876F47"/>
    <w:rsid w:val="009001A0"/>
    <w:rsid w:val="00980D28"/>
    <w:rsid w:val="009D716A"/>
    <w:rsid w:val="009E2664"/>
    <w:rsid w:val="00A24879"/>
    <w:rsid w:val="00A3285B"/>
    <w:rsid w:val="00A3453D"/>
    <w:rsid w:val="00A353F1"/>
    <w:rsid w:val="00A8013C"/>
    <w:rsid w:val="00AA2BF7"/>
    <w:rsid w:val="00B024B2"/>
    <w:rsid w:val="00B111C6"/>
    <w:rsid w:val="00B37933"/>
    <w:rsid w:val="00BA13BB"/>
    <w:rsid w:val="00C04469"/>
    <w:rsid w:val="00CD36F8"/>
    <w:rsid w:val="00CD6296"/>
    <w:rsid w:val="00CE3EEB"/>
    <w:rsid w:val="00D0355B"/>
    <w:rsid w:val="00D11839"/>
    <w:rsid w:val="00D357DB"/>
    <w:rsid w:val="00D37B5D"/>
    <w:rsid w:val="00D64F08"/>
    <w:rsid w:val="00DF2432"/>
    <w:rsid w:val="00E20F30"/>
    <w:rsid w:val="00E57ABD"/>
    <w:rsid w:val="00ED33A0"/>
    <w:rsid w:val="00EF4BBC"/>
    <w:rsid w:val="00F05A63"/>
    <w:rsid w:val="00F810B9"/>
    <w:rsid w:val="00FB0D47"/>
    <w:rsid w:val="00FC39F4"/>
    <w:rsid w:val="00FD02A0"/>
    <w:rsid w:val="58420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IN" w:eastAsia="zh-TW" w:bidi="th-TH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cs="Angsana New"/>
      <w:szCs w:val="30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0">
    <w:name w:val="Header Char"/>
    <w:basedOn w:val="5"/>
    <w:link w:val="4"/>
    <w:qFormat/>
    <w:uiPriority w:val="99"/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1">
    <w:name w:val="Footer Char"/>
    <w:basedOn w:val="5"/>
    <w:link w:val="3"/>
    <w:qFormat/>
    <w:uiPriority w:val="99"/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2">
    <w:name w:val="Balloon Text Char"/>
    <w:basedOn w:val="5"/>
    <w:link w:val="2"/>
    <w:semiHidden/>
    <w:qFormat/>
    <w:uiPriority w:val="99"/>
    <w:rPr>
      <w:rFonts w:ascii="Tahoma" w:hAnsi="Tahoma" w:cs="Angsana New" w:eastAsiaTheme="minorEastAsia"/>
      <w:sz w:val="16"/>
      <w:szCs w:val="20"/>
      <w:lang w:val="en-IN" w:eastAsia="zh-TW" w:bidi="th-TH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736</Words>
  <Characters>4198</Characters>
  <Lines>34</Lines>
  <Paragraphs>9</Paragraphs>
  <TotalTime>0</TotalTime>
  <ScaleCrop>false</ScaleCrop>
  <LinksUpToDate>false</LinksUpToDate>
  <CharactersWithSpaces>4925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2016-03-01T05:52:00Z</dcterms:created>
  <dc:creator>PURCHASE</dc:creator>
  <cp:lastModifiedBy>soni</cp:lastModifiedBy>
  <cp:lastPrinted>2016-03-01T07:29:00Z</cp:lastPrinted>
  <dcterms:modified xsi:type="dcterms:W3CDTF">2018-07-31T06:38:06Z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2057-10.2.0.6080</vt:lpwstr>
  </property>
</Properties>
</file>